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C79E" w14:textId="77777777" w:rsidR="00A74A90" w:rsidRDefault="00000000">
      <w:pPr>
        <w:widowControl w:val="0"/>
        <w:tabs>
          <w:tab w:val="left" w:pos="6097"/>
        </w:tabs>
        <w:spacing w:before="7" w:line="240" w:lineRule="auto"/>
        <w:ind w:left="116" w:right="75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Allegato B</w:t>
      </w:r>
      <w:r>
        <w:rPr>
          <w:rFonts w:ascii="Cambria" w:eastAsia="Cambria" w:hAnsi="Cambria" w:cs="Cambria"/>
          <w:i/>
          <w:sz w:val="24"/>
          <w:szCs w:val="24"/>
        </w:rPr>
        <w:t>:</w:t>
      </w:r>
    </w:p>
    <w:p w14:paraId="70A8E2DE" w14:textId="77777777" w:rsidR="00A74A90" w:rsidRDefault="00A74A90">
      <w:pPr>
        <w:spacing w:line="240" w:lineRule="auto"/>
        <w:ind w:right="148"/>
      </w:pPr>
    </w:p>
    <w:p w14:paraId="1A146333" w14:textId="5903F9A2" w:rsidR="00A74A90" w:rsidRDefault="00792E59">
      <w:pPr>
        <w:spacing w:line="240" w:lineRule="auto"/>
        <w:ind w:right="148"/>
        <w:jc w:val="right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Alla </w:t>
      </w:r>
      <w:r w:rsidR="00000000">
        <w:rPr>
          <w:rFonts w:ascii="Garamond" w:eastAsia="Garamond" w:hAnsi="Garamond" w:cs="Garamond"/>
          <w:b/>
        </w:rPr>
        <w:t>Dirigente Scolastic</w:t>
      </w:r>
      <w:r>
        <w:rPr>
          <w:rFonts w:ascii="Garamond" w:eastAsia="Garamond" w:hAnsi="Garamond" w:cs="Garamond"/>
          <w:b/>
        </w:rPr>
        <w:t>a</w:t>
      </w:r>
    </w:p>
    <w:p w14:paraId="1B2E5B72" w14:textId="77777777" w:rsidR="00A74A90" w:rsidRDefault="00000000">
      <w:pPr>
        <w:spacing w:line="240" w:lineRule="auto"/>
        <w:ind w:right="148"/>
        <w:jc w:val="right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della SSPG Martiri D’Ungheria</w:t>
      </w:r>
    </w:p>
    <w:p w14:paraId="5C76D591" w14:textId="77777777" w:rsidR="00A74A90" w:rsidRDefault="00000000">
      <w:pPr>
        <w:spacing w:line="240" w:lineRule="auto"/>
        <w:ind w:right="148"/>
        <w:jc w:val="right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Scafati ( SA)</w:t>
      </w:r>
    </w:p>
    <w:p w14:paraId="55EBFB82" w14:textId="77777777" w:rsidR="00A74A90" w:rsidRDefault="00A74A90">
      <w:pPr>
        <w:spacing w:line="240" w:lineRule="auto"/>
        <w:ind w:right="148"/>
        <w:jc w:val="center"/>
      </w:pPr>
    </w:p>
    <w:p w14:paraId="591C9047" w14:textId="77777777" w:rsidR="00A74A90" w:rsidRDefault="00A74A90">
      <w:pPr>
        <w:spacing w:line="240" w:lineRule="auto"/>
        <w:ind w:right="148"/>
        <w:jc w:val="center"/>
      </w:pPr>
    </w:p>
    <w:tbl>
      <w:tblPr>
        <w:tblStyle w:val="a2"/>
        <w:tblW w:w="9630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A74A90" w14:paraId="003B80FA" w14:textId="77777777">
        <w:trPr>
          <w:trHeight w:val="1740"/>
        </w:trPr>
        <w:tc>
          <w:tcPr>
            <w:tcW w:w="9630" w:type="dxa"/>
            <w:tcBorders>
              <w:top w:val="single" w:sz="12" w:space="0" w:color="1155CC"/>
              <w:left w:val="single" w:sz="12" w:space="0" w:color="1155CC"/>
              <w:bottom w:val="single" w:sz="12" w:space="0" w:color="1155CC"/>
              <w:right w:val="single" w:sz="12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DCC5" w14:textId="23AFCD5D" w:rsidR="00A74A90" w:rsidRDefault="00000000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SCHEDA DI AUTOVALUTAZIONE  PER LA SELEZIONE </w:t>
            </w:r>
            <w:r>
              <w:rPr>
                <w:rFonts w:ascii="Times New Roman" w:eastAsia="Times New Roman" w:hAnsi="Times New Roman" w:cs="Times New Roman"/>
                <w:b/>
              </w:rPr>
              <w:t>DI  PERSONALE INTERNO PER IL  REPERIMENTO DI UN ESPERTO PROGETTISTA/COLLAUDATORE</w:t>
            </w:r>
          </w:p>
          <w:p w14:paraId="6F3D3766" w14:textId="77777777" w:rsidR="00A74A90" w:rsidRDefault="00000000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 la realizzazione del progetto  </w:t>
            </w:r>
          </w:p>
          <w:p w14:paraId="1A8328FC" w14:textId="77777777" w:rsidR="00A74A90" w:rsidRDefault="00000000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978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Azione 13.1.3 – “Edugreen: laboratori di sostenibilità per il primo ciclo” di cui all’avviso del Ministero dell’Istruzione prot.  n. AOODGEFID/50636 del 27 dicembre 202</w:t>
            </w:r>
          </w:p>
          <w:p w14:paraId="34C818CD" w14:textId="77777777" w:rsidR="00A74A90" w:rsidRDefault="00A74A90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B6C2E5C" w14:textId="77777777" w:rsidR="00A74A90" w:rsidRDefault="00000000">
            <w:pPr>
              <w:spacing w:line="240" w:lineRule="auto"/>
              <w:ind w:right="1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Codice identificativo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13.1.3A-FESRPON-CA-2022-453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CUP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G49J22000060006</w:t>
            </w:r>
          </w:p>
        </w:tc>
      </w:tr>
    </w:tbl>
    <w:p w14:paraId="05CFAC8C" w14:textId="77777777" w:rsidR="00A74A90" w:rsidRDefault="00A74A90">
      <w:pPr>
        <w:spacing w:line="240" w:lineRule="auto"/>
        <w:ind w:right="148"/>
      </w:pPr>
    </w:p>
    <w:p w14:paraId="2D8FD5A4" w14:textId="77777777" w:rsidR="00A74A90" w:rsidRDefault="00A74A90">
      <w:pPr>
        <w:spacing w:line="240" w:lineRule="auto"/>
        <w:ind w:right="148"/>
        <w:jc w:val="center"/>
      </w:pPr>
    </w:p>
    <w:p w14:paraId="0203B25C" w14:textId="77777777" w:rsidR="00A74A90" w:rsidRDefault="00A74A90">
      <w:pPr>
        <w:spacing w:line="240" w:lineRule="auto"/>
        <w:ind w:right="148"/>
      </w:pPr>
    </w:p>
    <w:p w14:paraId="62DE30F9" w14:textId="77777777" w:rsidR="00A74A90" w:rsidRDefault="00000000">
      <w:pPr>
        <w:widowControl w:val="0"/>
        <w:tabs>
          <w:tab w:val="left" w:pos="5379"/>
        </w:tabs>
        <w:spacing w:line="304" w:lineRule="auto"/>
        <w:ind w:left="-141" w:right="-124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/ La sottoscritto/a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compila, sotto la propria personale responsabilità, la seguente griglia di valutazione autocertificandone la rispondenza a titoli i suo possesso ai sensi dell' Art. 46 e 47 del DPR D.P.R. 28 dicembre 2000, n. 445 e consapevole delle sanzioni penali, nel caso di dichiarazioni non veritiere e falsità negli atti, richiamate dall’art. 76 D.P.R. 445 del 28/12/2000.</w:t>
      </w:r>
    </w:p>
    <w:p w14:paraId="0109B5D7" w14:textId="77777777" w:rsidR="00A74A90" w:rsidRDefault="00000000">
      <w:pPr>
        <w:widowControl w:val="0"/>
        <w:spacing w:line="306" w:lineRule="auto"/>
        <w:ind w:left="-141" w:right="-124" w:hanging="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Autocertifica inoltre con la presente di possedere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 requisiti minimi di ammissione richiesti dal bando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pena esclusione </w:t>
      </w:r>
      <w:r>
        <w:rPr>
          <w:rFonts w:ascii="Times New Roman" w:eastAsia="Times New Roman" w:hAnsi="Times New Roman" w:cs="Times New Roman"/>
          <w:sz w:val="24"/>
          <w:szCs w:val="24"/>
        </w:rPr>
        <w:t>e specifica sotto la sua piena responsabilità di avere diritto ai punteggi sotto indicati:</w:t>
      </w:r>
    </w:p>
    <w:p w14:paraId="6C919EB8" w14:textId="77777777" w:rsidR="00A74A90" w:rsidRDefault="00A74A90">
      <w:pPr>
        <w:widowControl w:val="0"/>
        <w:spacing w:line="306" w:lineRule="auto"/>
        <w:ind w:left="293" w:right="801" w:hanging="63"/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Style w:val="a3"/>
        <w:tblW w:w="1039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280"/>
        <w:gridCol w:w="25"/>
        <w:gridCol w:w="1370"/>
        <w:gridCol w:w="25"/>
        <w:gridCol w:w="1670"/>
        <w:gridCol w:w="25"/>
      </w:tblGrid>
      <w:tr w:rsidR="00A74A90" w14:paraId="19127C6B" w14:textId="77777777" w:rsidTr="00AB4A9F">
        <w:trPr>
          <w:trHeight w:val="1670"/>
          <w:jc w:val="center"/>
        </w:trPr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2D9BB" w14:textId="77777777" w:rsidR="00A74A90" w:rsidRPr="00AB4A9F" w:rsidRDefault="00000000" w:rsidP="00AB4A9F">
            <w:pPr>
              <w:pStyle w:val="Titolo1"/>
              <w:jc w:val="center"/>
              <w:rPr>
                <w:rFonts w:ascii="Times New Roman" w:eastAsia="Times New Roman" w:hAnsi="Times New Roman" w:cs="Times New Roman"/>
              </w:rPr>
            </w:pPr>
            <w:r w:rsidRPr="00AB4A9F">
              <w:rPr>
                <w:rFonts w:ascii="Times New Roman" w:hAnsi="Times New Roman" w:cs="Times New Roman"/>
              </w:rPr>
              <w:t>TITOLI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F16C0E" w14:textId="77777777" w:rsidR="00AB4A9F" w:rsidRDefault="00000000" w:rsidP="00AB4A9F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Auto</w:t>
            </w:r>
            <w:r w:rsidR="00AB4A9F">
              <w:rPr>
                <w:rFonts w:ascii="Garamond" w:eastAsia="Garamond" w:hAnsi="Garamond" w:cs="Garamond"/>
                <w:b/>
                <w:sz w:val="24"/>
                <w:szCs w:val="24"/>
              </w:rPr>
              <w:t>-</w:t>
            </w:r>
          </w:p>
          <w:p w14:paraId="1BE794B5" w14:textId="372E6BFC" w:rsidR="00A74A90" w:rsidRDefault="00000000" w:rsidP="00AB4A9F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valutazione candidato</w:t>
            </w:r>
          </w:p>
          <w:p w14:paraId="1E4098F5" w14:textId="29884C72" w:rsidR="00A74A90" w:rsidRDefault="00AB4A9F" w:rsidP="00AB4A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-</w:t>
            </w:r>
            <w:r w:rsidR="00000000">
              <w:rPr>
                <w:rFonts w:ascii="Garamond" w:eastAsia="Garamond" w:hAnsi="Garamond" w:cs="Garamond"/>
                <w:b/>
                <w:sz w:val="24"/>
                <w:szCs w:val="24"/>
              </w:rPr>
              <w:t>Punti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38A122" w14:textId="77777777" w:rsidR="00A74A90" w:rsidRDefault="00000000" w:rsidP="00AB4A9F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Riservato Valutazione Commissione</w:t>
            </w:r>
          </w:p>
          <w:p w14:paraId="2A8A5CAF" w14:textId="559319AA" w:rsidR="00A74A90" w:rsidRDefault="00AB4A9F" w:rsidP="00AB4A9F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-</w:t>
            </w:r>
            <w:r w:rsidR="00000000">
              <w:rPr>
                <w:rFonts w:ascii="Garamond" w:eastAsia="Garamond" w:hAnsi="Garamond" w:cs="Garamond"/>
                <w:b/>
                <w:sz w:val="24"/>
                <w:szCs w:val="24"/>
              </w:rPr>
              <w:t>Punti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-</w:t>
            </w:r>
          </w:p>
        </w:tc>
      </w:tr>
      <w:tr w:rsidR="00A74A90" w14:paraId="69EAB114" w14:textId="77777777" w:rsidTr="00AB4A9F">
        <w:trPr>
          <w:trHeight w:val="2041"/>
          <w:jc w:val="center"/>
        </w:trPr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DC5A" w14:textId="77777777" w:rsidR="00A74A90" w:rsidRDefault="00000000">
            <w:pPr>
              <w:widowControl w:val="0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Laurea  specialistica / magistrale in materie STEM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(Lauree in matematica, ingegneria, fisica, architettura, informatica, scienze, biologia, chimica ed equivalenti)</w:t>
            </w:r>
          </w:p>
          <w:p w14:paraId="14814D7A" w14:textId="77777777" w:rsidR="00A74A90" w:rsidRDefault="00000000">
            <w:pPr>
              <w:widowControl w:val="0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fino a 89 …………………….. 5 punti</w:t>
            </w:r>
          </w:p>
          <w:p w14:paraId="3F8600A3" w14:textId="77777777" w:rsidR="00A74A90" w:rsidRDefault="00000000">
            <w:pPr>
              <w:widowControl w:val="0"/>
              <w:spacing w:before="1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 90 a 99 ……………..…….. 7 punti</w:t>
            </w:r>
          </w:p>
          <w:p w14:paraId="12D3335A" w14:textId="77777777" w:rsidR="00A74A90" w:rsidRDefault="00000000">
            <w:pPr>
              <w:widowControl w:val="0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 100 a 104 ……………..….. 8 punti</w:t>
            </w:r>
          </w:p>
          <w:p w14:paraId="4B65B7C5" w14:textId="77777777" w:rsidR="00A74A90" w:rsidRDefault="00000000">
            <w:pPr>
              <w:widowControl w:val="0"/>
              <w:spacing w:before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 105 a 110 e lode…….....… 10 punti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E3A0" w14:textId="77777777" w:rsidR="00A74A90" w:rsidRDefault="00A74A90">
            <w:pPr>
              <w:widowControl w:val="0"/>
              <w:spacing w:before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298C" w14:textId="77777777" w:rsidR="00A74A90" w:rsidRDefault="00A74A90">
            <w:pPr>
              <w:widowControl w:val="0"/>
              <w:spacing w:before="1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74A90" w14:paraId="4D501942" w14:textId="77777777" w:rsidTr="00AB4A9F">
        <w:trPr>
          <w:trHeight w:val="692"/>
          <w:jc w:val="center"/>
        </w:trPr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4892" w14:textId="77777777" w:rsidR="00A74A90" w:rsidRDefault="00000000">
            <w:pPr>
              <w:widowControl w:val="0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Specializzazioni universitarie Biennali/triennali post laurea del settore tecnico scientifico:</w:t>
            </w:r>
          </w:p>
          <w:p w14:paraId="4C24EFFD" w14:textId="77777777" w:rsidR="00A74A90" w:rsidRDefault="00000000">
            <w:pPr>
              <w:widowControl w:val="0"/>
              <w:spacing w:before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(max n. 2 titoli - 5 punti per titolo)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ACEE" w14:textId="77777777" w:rsidR="00A74A90" w:rsidRDefault="00A74A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EF24" w14:textId="77777777" w:rsidR="00A74A90" w:rsidRDefault="00A74A90">
            <w:pPr>
              <w:widowControl w:val="0"/>
              <w:spacing w:before="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4A90" w14:paraId="783F2733" w14:textId="77777777" w:rsidTr="00AB4A9F">
        <w:trPr>
          <w:trHeight w:val="733"/>
          <w:jc w:val="center"/>
        </w:trPr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E95F" w14:textId="2A38D95F" w:rsidR="00A74A90" w:rsidRDefault="00000000">
            <w:pPr>
              <w:widowControl w:val="0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Borsa di ricerca e/studio e/o dottorato di ricerca, del settore tecnico scientifico, con contratto di lavoro presso Università inerente attività del progetto  (N</w:t>
            </w:r>
            <w:r w:rsidR="00792E59"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1 titolo punti 10)</w:t>
            </w:r>
          </w:p>
          <w:p w14:paraId="5336A6AB" w14:textId="77777777" w:rsidR="00A74A90" w:rsidRDefault="00A74A90">
            <w:pPr>
              <w:widowControl w:val="0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72A4E10F" w14:textId="77777777" w:rsidR="00A74A90" w:rsidRDefault="00A74A90">
            <w:pPr>
              <w:widowControl w:val="0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EEB7" w14:textId="77777777" w:rsidR="00A74A90" w:rsidRDefault="00A74A90">
            <w:pPr>
              <w:widowControl w:val="0"/>
              <w:spacing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BC78" w14:textId="77777777" w:rsidR="00A74A90" w:rsidRDefault="00A74A90">
            <w:pPr>
              <w:widowControl w:val="0"/>
              <w:spacing w:before="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4A90" w14:paraId="2EFCBD68" w14:textId="77777777" w:rsidTr="00AB4A9F">
        <w:trPr>
          <w:trHeight w:val="667"/>
          <w:jc w:val="center"/>
        </w:trPr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1F5A" w14:textId="7FE1FC69" w:rsidR="00A74A90" w:rsidRDefault="00000000" w:rsidP="00792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lastRenderedPageBreak/>
              <w:t>Master (1500 ore e 60 CFU) nel settore ICT e/o dell’ organizzazione scolastica  di durata minima annuale: (max n. 2 titoli - 5 punti per titolo)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D6C7" w14:textId="77777777" w:rsidR="00A74A90" w:rsidRDefault="00A74A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C7280" w14:textId="61F7DCA0" w:rsidR="00792E59" w:rsidRPr="00792E59" w:rsidRDefault="00792E59" w:rsidP="00792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51D2" w14:textId="77777777" w:rsidR="00A74A90" w:rsidRDefault="00A74A90">
            <w:pPr>
              <w:widowControl w:val="0"/>
              <w:spacing w:before="7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4A90" w14:paraId="7EC68A94" w14:textId="77777777" w:rsidTr="00AB4A9F">
        <w:trPr>
          <w:trHeight w:val="382"/>
          <w:jc w:val="center"/>
        </w:trPr>
        <w:tc>
          <w:tcPr>
            <w:tcW w:w="8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B09A3" w14:textId="77777777" w:rsidR="00A74A9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COMPETENZE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AD774D" w14:textId="77777777" w:rsidR="00A74A90" w:rsidRDefault="00A74A90">
            <w:pPr>
              <w:widowControl w:val="0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74A90" w14:paraId="606EE0DA" w14:textId="77777777" w:rsidTr="00AB4A9F">
        <w:trPr>
          <w:gridAfter w:val="1"/>
          <w:wAfter w:w="25" w:type="dxa"/>
          <w:trHeight w:val="877"/>
          <w:jc w:val="center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4B38" w14:textId="346A23DA" w:rsidR="00AB4A9F" w:rsidRDefault="00000000" w:rsidP="00AB4A9F">
            <w:pPr>
              <w:widowControl w:val="0"/>
              <w:spacing w:line="240" w:lineRule="auto"/>
              <w:ind w:left="86" w:right="34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Certificazioni informatiche riconosciute: AICA ECDL, AICA EUCIP, EIPASS, MICROSOFT</w:t>
            </w:r>
            <w:r w:rsidR="00AB4A9F">
              <w:rPr>
                <w:rFonts w:ascii="Garamond" w:eastAsia="Garamond" w:hAnsi="Garamond" w:cs="Garamond"/>
                <w:sz w:val="24"/>
                <w:szCs w:val="24"/>
              </w:rPr>
              <w:t xml:space="preserve">,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IC3, ecc. </w:t>
            </w:r>
          </w:p>
          <w:p w14:paraId="41F31FB5" w14:textId="3E3A777D" w:rsidR="00A74A90" w:rsidRDefault="00000000" w:rsidP="00792E59">
            <w:pPr>
              <w:widowControl w:val="0"/>
              <w:tabs>
                <w:tab w:val="left" w:pos="706"/>
              </w:tabs>
              <w:spacing w:before="1" w:line="240" w:lineRule="auto"/>
              <w:ind w:left="86" w:right="34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(1 punto per certificazione - max 10 certificazioni)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3EEB" w14:textId="77777777" w:rsidR="00A74A90" w:rsidRDefault="00A74A90">
            <w:pPr>
              <w:widowControl w:val="0"/>
              <w:spacing w:before="9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EBE80E2" w14:textId="77777777" w:rsidR="00A74A90" w:rsidRDefault="00A74A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2AD3" w14:textId="77777777" w:rsidR="00A74A90" w:rsidRDefault="00A74A90">
            <w:pPr>
              <w:widowControl w:val="0"/>
              <w:spacing w:before="9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A74A90" w14:paraId="794D44BA" w14:textId="77777777" w:rsidTr="00AB4A9F">
        <w:trPr>
          <w:gridAfter w:val="1"/>
          <w:wAfter w:w="25" w:type="dxa"/>
          <w:trHeight w:val="617"/>
          <w:jc w:val="center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4"/>
              <w:tblW w:w="6124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4"/>
            </w:tblGrid>
            <w:tr w:rsidR="00A74A90" w14:paraId="5ECA21C4" w14:textId="77777777" w:rsidTr="00792E59">
              <w:trPr>
                <w:trHeight w:val="263"/>
              </w:trPr>
              <w:tc>
                <w:tcPr>
                  <w:tcW w:w="6124" w:type="dxa"/>
                </w:tcPr>
                <w:p w14:paraId="2F0252F5" w14:textId="4A96BF14" w:rsidR="00792E59" w:rsidRDefault="00792E59" w:rsidP="00792E59">
                  <w:pPr>
                    <w:widowControl w:val="0"/>
                    <w:spacing w:line="240" w:lineRule="auto"/>
                    <w:ind w:left="86" w:right="-1306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Certificazioni specifiche inerenti all'Area tematica: Cybercrimes, IT Security;</w:t>
                  </w:r>
                  <w:r w:rsidR="00AB4A9F">
                    <w:rPr>
                      <w:rFonts w:ascii="Garamond" w:eastAsia="Garamond" w:hAnsi="Garamond" w:cs="Garamon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 xml:space="preserve">Microsoft DB Administrator, ecc. </w:t>
                  </w:r>
                </w:p>
                <w:p w14:paraId="734CA7B1" w14:textId="55A4D167" w:rsidR="00792E59" w:rsidRDefault="00792E59" w:rsidP="00AB4A9F">
                  <w:pPr>
                    <w:widowControl w:val="0"/>
                    <w:spacing w:line="240" w:lineRule="auto"/>
                    <w:ind w:right="-1306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(2 punti per certificazione - max 1 certificazione</w:t>
                  </w:r>
                </w:p>
              </w:tc>
            </w:tr>
          </w:tbl>
          <w:p w14:paraId="0B7E4EC6" w14:textId="77777777" w:rsidR="00A74A90" w:rsidRDefault="00A74A90" w:rsidP="00792E59">
            <w:pPr>
              <w:widowControl w:val="0"/>
              <w:spacing w:line="240" w:lineRule="auto"/>
              <w:ind w:left="86" w:right="343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AAFF" w14:textId="77777777" w:rsidR="00A74A90" w:rsidRDefault="00A74A90">
            <w:pPr>
              <w:widowControl w:val="0"/>
              <w:spacing w:before="9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9A6E" w14:textId="77777777" w:rsidR="00A74A90" w:rsidRDefault="00A74A90">
            <w:pPr>
              <w:widowControl w:val="0"/>
              <w:spacing w:before="9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74A90" w14:paraId="36F353D3" w14:textId="77777777" w:rsidTr="00AB4A9F">
        <w:trPr>
          <w:gridAfter w:val="1"/>
          <w:wAfter w:w="25" w:type="dxa"/>
          <w:trHeight w:val="649"/>
          <w:jc w:val="center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481A" w14:textId="77777777" w:rsidR="00792E59" w:rsidRDefault="00000000" w:rsidP="00792E59">
            <w:pPr>
              <w:widowControl w:val="0"/>
              <w:spacing w:line="240" w:lineRule="auto"/>
              <w:ind w:left="86" w:right="34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Certificazione linguistica sulla lingua inglese di livello almeno B2  </w:t>
            </w:r>
          </w:p>
          <w:p w14:paraId="24527A73" w14:textId="6D60315A" w:rsidR="00A74A90" w:rsidRDefault="00000000" w:rsidP="00792E59">
            <w:pPr>
              <w:widowControl w:val="0"/>
              <w:spacing w:line="240" w:lineRule="auto"/>
              <w:ind w:left="86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(2 punti per certificazione - max 1 certificazione)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5064" w14:textId="77777777" w:rsidR="00A74A90" w:rsidRDefault="00A74A90">
            <w:pPr>
              <w:widowControl w:val="0"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D229" w14:textId="77777777" w:rsidR="00A74A90" w:rsidRDefault="00A74A90">
            <w:pPr>
              <w:widowControl w:val="0"/>
              <w:spacing w:line="240" w:lineRule="auto"/>
              <w:ind w:right="-31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74A90" w14:paraId="49B2D6CB" w14:textId="77777777" w:rsidTr="00AB4A9F">
        <w:trPr>
          <w:gridAfter w:val="1"/>
          <w:wAfter w:w="25" w:type="dxa"/>
          <w:trHeight w:val="573"/>
          <w:jc w:val="center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92D4" w14:textId="77777777" w:rsidR="00A74A90" w:rsidRDefault="00000000" w:rsidP="00792E59">
            <w:pPr>
              <w:widowControl w:val="0"/>
              <w:spacing w:line="240" w:lineRule="auto"/>
              <w:ind w:left="86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Attestato di formazione sul nuovo codice degli appalti: D.lgs. 50/2016 (2 punti per attestato - max 1 attestato)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AC4D" w14:textId="77777777" w:rsidR="00A74A90" w:rsidRDefault="00A74A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E549" w14:textId="77777777" w:rsidR="00A74A90" w:rsidRDefault="00A74A90">
            <w:pPr>
              <w:widowControl w:val="0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74A90" w14:paraId="2887F899" w14:textId="77777777" w:rsidTr="00AB4A9F">
        <w:trPr>
          <w:gridAfter w:val="1"/>
          <w:wAfter w:w="25" w:type="dxa"/>
          <w:trHeight w:val="604"/>
          <w:jc w:val="center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AD56" w14:textId="77777777" w:rsidR="00792E59" w:rsidRDefault="00000000" w:rsidP="00792E59">
            <w:pPr>
              <w:widowControl w:val="0"/>
              <w:spacing w:line="240" w:lineRule="auto"/>
              <w:ind w:left="86" w:right="34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Attestato  di formazione per Responsabile del Servizio di Prevenzione e Protezione D.lgs. n.81/2008  moduli A,B,C  </w:t>
            </w:r>
          </w:p>
          <w:p w14:paraId="7658F976" w14:textId="7F1CA297" w:rsidR="00A74A90" w:rsidRDefault="00000000" w:rsidP="00792E59">
            <w:pPr>
              <w:widowControl w:val="0"/>
              <w:spacing w:line="240" w:lineRule="auto"/>
              <w:ind w:left="86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(4 punti per il completamento dei 3 moduli  A,B,C)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2185" w14:textId="77777777" w:rsidR="00A74A90" w:rsidRDefault="00A74A90">
            <w:pPr>
              <w:widowControl w:val="0"/>
              <w:spacing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DCAE" w14:textId="77777777" w:rsidR="00A74A90" w:rsidRDefault="00A74A90">
            <w:pPr>
              <w:widowControl w:val="0"/>
              <w:spacing w:line="240" w:lineRule="auto"/>
              <w:ind w:right="11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74A90" w14:paraId="2632EBBC" w14:textId="77777777" w:rsidTr="00AB4A9F">
        <w:trPr>
          <w:gridAfter w:val="1"/>
          <w:wAfter w:w="25" w:type="dxa"/>
          <w:trHeight w:val="651"/>
          <w:jc w:val="center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0E7D" w14:textId="77777777" w:rsidR="00792E59" w:rsidRDefault="00000000" w:rsidP="00792E59">
            <w:pPr>
              <w:widowControl w:val="0"/>
              <w:spacing w:before="1" w:line="239" w:lineRule="auto"/>
              <w:ind w:left="86" w:right="34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Esperienza nella progettazione di  laboratori didattici in ambito PNSD e/o FESR</w:t>
            </w:r>
          </w:p>
          <w:p w14:paraId="0358C2F4" w14:textId="08967FB5" w:rsidR="00A74A90" w:rsidRDefault="00000000" w:rsidP="00792E59">
            <w:pPr>
              <w:widowControl w:val="0"/>
              <w:spacing w:before="1" w:line="239" w:lineRule="auto"/>
              <w:ind w:left="86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(1 punto per esperienza – max 20)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B50C" w14:textId="77777777" w:rsidR="00A74A90" w:rsidRDefault="00A74A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8638" w14:textId="77777777" w:rsidR="00A74A90" w:rsidRDefault="00A74A90">
            <w:pPr>
              <w:widowControl w:val="0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74A90" w14:paraId="2A88FE02" w14:textId="77777777" w:rsidTr="00AB4A9F">
        <w:trPr>
          <w:gridAfter w:val="1"/>
          <w:wAfter w:w="25" w:type="dxa"/>
          <w:trHeight w:val="717"/>
          <w:jc w:val="center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0715" w14:textId="77777777" w:rsidR="00792E59" w:rsidRDefault="00000000" w:rsidP="00792E59">
            <w:pPr>
              <w:widowControl w:val="0"/>
              <w:spacing w:before="1" w:line="239" w:lineRule="auto"/>
              <w:ind w:left="86" w:right="34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Esperienza in collaudi di di  laboratori didattici in ambito PNSD e/o FESR </w:t>
            </w:r>
          </w:p>
          <w:p w14:paraId="0A8A5987" w14:textId="7EF08443" w:rsidR="00A74A90" w:rsidRDefault="00000000" w:rsidP="00792E59">
            <w:pPr>
              <w:widowControl w:val="0"/>
              <w:spacing w:before="1" w:line="239" w:lineRule="auto"/>
              <w:ind w:left="86" w:right="34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(1 punto per esperienza – max 10 )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356E" w14:textId="77777777" w:rsidR="00A74A90" w:rsidRDefault="00A74A90">
            <w:pPr>
              <w:widowControl w:val="0"/>
              <w:spacing w:before="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AF4E" w14:textId="77777777" w:rsidR="00A74A90" w:rsidRDefault="00A74A90">
            <w:pPr>
              <w:widowControl w:val="0"/>
              <w:spacing w:before="1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74A90" w14:paraId="0B224A97" w14:textId="77777777" w:rsidTr="00AB4A9F">
        <w:trPr>
          <w:gridAfter w:val="1"/>
          <w:wAfter w:w="25" w:type="dxa"/>
          <w:trHeight w:val="812"/>
          <w:jc w:val="center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76BE" w14:textId="77777777" w:rsidR="00792E59" w:rsidRDefault="00000000" w:rsidP="00792E59">
            <w:pPr>
              <w:widowControl w:val="0"/>
              <w:spacing w:before="1" w:line="240" w:lineRule="auto"/>
              <w:ind w:left="86" w:right="34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Formatore in PON-FESR-FSE per il personale scolastico (assistente tecnici ) nell’ambito degli snodi formativi territoriali </w:t>
            </w:r>
          </w:p>
          <w:p w14:paraId="692D9BB0" w14:textId="10ADF82E" w:rsidR="00A74A90" w:rsidRDefault="00000000" w:rsidP="00792E59">
            <w:pPr>
              <w:widowControl w:val="0"/>
              <w:spacing w:before="1" w:line="240" w:lineRule="auto"/>
              <w:ind w:left="86" w:right="34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(p.ti 1 per incarico  max 3 incarichi)</w:t>
            </w:r>
            <w:r w:rsidR="00792E59"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A122" w14:textId="77777777" w:rsidR="00A74A90" w:rsidRDefault="00A74A90">
            <w:pPr>
              <w:widowControl w:val="0"/>
              <w:spacing w:before="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41EF" w14:textId="77777777" w:rsidR="00A74A90" w:rsidRDefault="00A74A90">
            <w:pPr>
              <w:widowControl w:val="0"/>
              <w:spacing w:before="1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74A90" w14:paraId="3FDC369C" w14:textId="77777777" w:rsidTr="00AB4A9F">
        <w:trPr>
          <w:gridAfter w:val="1"/>
          <w:wAfter w:w="25" w:type="dxa"/>
          <w:trHeight w:val="891"/>
          <w:jc w:val="center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3163" w14:textId="77777777" w:rsidR="00A74A90" w:rsidRDefault="00000000" w:rsidP="00792E59">
            <w:pPr>
              <w:spacing w:line="240" w:lineRule="auto"/>
              <w:ind w:left="86" w:right="34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Iscrizione Ordine professionale degli Ingegneri - sezione A -  civile industriale e dell’informazione in regola con i crediti formativi, con iscrizione superiore a 10 anni</w:t>
            </w:r>
          </w:p>
          <w:p w14:paraId="79377515" w14:textId="7D16C3BD" w:rsidR="00A74A90" w:rsidRDefault="00000000" w:rsidP="00792E59">
            <w:pPr>
              <w:spacing w:line="240" w:lineRule="auto"/>
              <w:ind w:left="86" w:right="34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 punti 7)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A9D4" w14:textId="77777777" w:rsidR="00A74A90" w:rsidRDefault="00A74A90">
            <w:pPr>
              <w:widowControl w:val="0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05F4" w14:textId="77777777" w:rsidR="00A74A90" w:rsidRDefault="00A74A90">
            <w:pPr>
              <w:widowControl w:val="0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74A90" w14:paraId="6518AC21" w14:textId="77777777" w:rsidTr="00AB4A9F">
        <w:trPr>
          <w:gridAfter w:val="1"/>
          <w:wAfter w:w="25" w:type="dxa"/>
          <w:trHeight w:val="621"/>
          <w:jc w:val="center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D7C2" w14:textId="77777777" w:rsidR="00A74A90" w:rsidRDefault="00000000" w:rsidP="00792E59">
            <w:pPr>
              <w:spacing w:line="240" w:lineRule="auto"/>
              <w:ind w:left="86" w:right="34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Punteggio massimo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2C8E" w14:textId="77777777" w:rsidR="00A74A90" w:rsidRDefault="00A74A90">
            <w:pPr>
              <w:widowControl w:val="0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1FD3" w14:textId="77777777" w:rsidR="00A74A90" w:rsidRDefault="00A74A90">
            <w:pPr>
              <w:widowControl w:val="0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7E905CF4" w14:textId="77777777" w:rsidR="00A74A90" w:rsidRDefault="00A74A90">
      <w:pPr>
        <w:widowControl w:val="0"/>
        <w:spacing w:line="306" w:lineRule="auto"/>
        <w:ind w:left="293" w:right="801" w:hanging="63"/>
        <w:jc w:val="both"/>
        <w:rPr>
          <w:rFonts w:ascii="Cambria" w:eastAsia="Cambria" w:hAnsi="Cambria" w:cs="Cambria"/>
          <w:sz w:val="20"/>
          <w:szCs w:val="20"/>
        </w:rPr>
      </w:pPr>
    </w:p>
    <w:p w14:paraId="034AFD39" w14:textId="77777777" w:rsidR="00A74A90" w:rsidRDefault="00A74A90">
      <w:pPr>
        <w:widowControl w:val="0"/>
        <w:tabs>
          <w:tab w:val="left" w:pos="4361"/>
          <w:tab w:val="left" w:pos="9475"/>
        </w:tabs>
        <w:spacing w:before="77" w:line="240" w:lineRule="auto"/>
        <w:ind w:left="112"/>
        <w:rPr>
          <w:rFonts w:ascii="Garamond" w:eastAsia="Garamond" w:hAnsi="Garamond" w:cs="Garamond"/>
          <w:sz w:val="24"/>
          <w:szCs w:val="24"/>
        </w:rPr>
      </w:pPr>
    </w:p>
    <w:p w14:paraId="67E1300D" w14:textId="740680A0" w:rsidR="00A74A90" w:rsidRDefault="00000000" w:rsidP="00AB4A9F">
      <w:pPr>
        <w:widowControl w:val="0"/>
        <w:tabs>
          <w:tab w:val="left" w:pos="4361"/>
          <w:tab w:val="left" w:pos="9475"/>
        </w:tabs>
        <w:spacing w:before="77" w:line="240" w:lineRule="auto"/>
        <w:ind w:left="11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Garamond" w:eastAsia="Garamond" w:hAnsi="Garamond" w:cs="Garamond"/>
          <w:sz w:val="24"/>
          <w:szCs w:val="24"/>
        </w:rPr>
        <w:t>Data___________</w:t>
      </w:r>
      <w:r>
        <w:rPr>
          <w:rFonts w:ascii="Garamond" w:eastAsia="Garamond" w:hAnsi="Garamond" w:cs="Garamond"/>
          <w:sz w:val="24"/>
          <w:szCs w:val="24"/>
        </w:rPr>
        <w:tab/>
        <w:t>Firma ______________________________</w:t>
      </w:r>
    </w:p>
    <w:sectPr w:rsidR="00A74A90" w:rsidSect="00AB4A9F">
      <w:headerReference w:type="default" r:id="rId7"/>
      <w:pgSz w:w="11909" w:h="16834"/>
      <w:pgMar w:top="1985" w:right="1134" w:bottom="1134" w:left="1134" w:header="6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CC45" w14:textId="77777777" w:rsidR="00AA27FA" w:rsidRDefault="00AA27FA">
      <w:pPr>
        <w:spacing w:line="240" w:lineRule="auto"/>
      </w:pPr>
      <w:r>
        <w:separator/>
      </w:r>
    </w:p>
  </w:endnote>
  <w:endnote w:type="continuationSeparator" w:id="0">
    <w:p w14:paraId="34898AFD" w14:textId="77777777" w:rsidR="00AA27FA" w:rsidRDefault="00AA2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9259" w14:textId="77777777" w:rsidR="00AA27FA" w:rsidRDefault="00AA27FA">
      <w:pPr>
        <w:spacing w:line="240" w:lineRule="auto"/>
      </w:pPr>
      <w:r>
        <w:separator/>
      </w:r>
    </w:p>
  </w:footnote>
  <w:footnote w:type="continuationSeparator" w:id="0">
    <w:p w14:paraId="05DA08A6" w14:textId="77777777" w:rsidR="00AA27FA" w:rsidRDefault="00AA2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C918" w14:textId="77777777" w:rsidR="00A74A90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02D3248E" wp14:editId="792DFF79">
          <wp:simplePos x="0" y="0"/>
          <wp:positionH relativeFrom="column">
            <wp:posOffset>-423861</wp:posOffset>
          </wp:positionH>
          <wp:positionV relativeFrom="paragraph">
            <wp:posOffset>-419097</wp:posOffset>
          </wp:positionV>
          <wp:extent cx="6610350" cy="1128713"/>
          <wp:effectExtent l="0" t="0" r="0" b="0"/>
          <wp:wrapNone/>
          <wp:docPr id="2" name="image1.png" descr="C:\Users\utente\AppData\Local\Microsoft\Windows\INetCache\Content.Word\PON-MI-F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tente\AppData\Local\Microsoft\Windows\INetCache\Content.Word\PON-MI-F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0350" cy="1128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90"/>
    <w:rsid w:val="00792E59"/>
    <w:rsid w:val="00A74A90"/>
    <w:rsid w:val="00AA27FA"/>
    <w:rsid w:val="00AB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3E41"/>
  <w15:docId w15:val="{43E80E7A-0618-4303-B1D7-9398BA17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A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A9F"/>
  </w:style>
  <w:style w:type="paragraph" w:styleId="Pidipagina">
    <w:name w:val="footer"/>
    <w:basedOn w:val="Normale"/>
    <w:link w:val="PidipaginaCarattere"/>
    <w:uiPriority w:val="99"/>
    <w:unhideWhenUsed/>
    <w:rsid w:val="00AB4A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g2+sLl0+FyhA7kP5vOB64nVgGA==">AMUW2mUOZPkVqei/GfNLN7CjbRPSD8w/zTgEjZRtVXKQbea1xrbVObSndrQZcsw77SvQX19IjU4mowwJR0A72mv4vPZJjft9am3sLrAJjaSsW5kF3FXkgFo=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puce</cp:lastModifiedBy>
  <cp:revision>2</cp:revision>
  <dcterms:created xsi:type="dcterms:W3CDTF">2022-07-29T15:53:00Z</dcterms:created>
  <dcterms:modified xsi:type="dcterms:W3CDTF">2022-07-29T16:01:00Z</dcterms:modified>
</cp:coreProperties>
</file>